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附件2: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整体支出绩效自评表</w:t>
      </w:r>
    </w:p>
    <w:tbl>
      <w:tblPr>
        <w:tblStyle w:val="5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7"/>
        <w:gridCol w:w="1065"/>
        <w:gridCol w:w="988"/>
        <w:gridCol w:w="90"/>
        <w:gridCol w:w="1168"/>
        <w:gridCol w:w="1208"/>
        <w:gridCol w:w="593"/>
        <w:gridCol w:w="773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14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邵阳市卫生健康委员会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2545.83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5647.89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5512.92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97.61%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5461.37</w:t>
            </w:r>
          </w:p>
        </w:tc>
        <w:tc>
          <w:tcPr>
            <w:tcW w:w="3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2083.09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3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3429.83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</w:p>
        </w:tc>
        <w:tc>
          <w:tcPr>
            <w:tcW w:w="3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186.51</w:t>
            </w:r>
          </w:p>
        </w:tc>
        <w:tc>
          <w:tcPr>
            <w:tcW w:w="3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4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目标1：严格控制三公经费；目标2：提高公共卫生服务质量和水平，推进服务均等化、普惠化、便捷化和卫生健康公共资源向基层延伸；目标3：积极落实应对人口老龄化政策措施，建立和完善老年健康服务体系；目标4：完成各项卫生健康重点工作。　　</w:t>
            </w:r>
          </w:p>
        </w:tc>
        <w:tc>
          <w:tcPr>
            <w:tcW w:w="3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全力推进健康邵阳建设。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2、全市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公共卫生服务能力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逐步完善。3、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积极推进深化医药卫生体制改革，卫生健康公共服务提供主体多元化、提供方式多样化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得到提高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积极落实应对人口老龄化政策措施，完善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老年健康服务体系。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顺利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完成各项卫生健康重点工作。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50分)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三公经费的控制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不超过上年度金额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超过上年度金额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主要是因新冠肺炎疫情防控工作，公车的燃油费比上年增加。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孕产妇死亡率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kern w:val="0"/>
                <w:sz w:val="20"/>
                <w:szCs w:val="20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16/10万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10.97/10万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孕产妇系统管理率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93.93%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新生儿先心病免费筛查目标人群覆盖率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116.03%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居民电子健康档案建档率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≥90%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97.68%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综合性医院老年医学科建设率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≥60%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73.81%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老年友善医疗机构建设合格率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5.38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家庭医生签约服务率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37.33%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居民健康素养水平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  <w:t>25%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  <w:t>27.5%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疫情防控工作人员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培训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覆盖率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传染病和突发公共卫生事件报告率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≥95%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重点工作任务完成率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卫生健康宣传教育覆盖率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老年友善医疗机构建设合格率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5.38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家庭医生签约服务率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37.33%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建设项目合格率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职业病防治机构能力建设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合格率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培训计划完成合格率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国家考核目标达标率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相关工作完成时间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国家、省规定的期限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按时完成目标任务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扶助经费拨付到位及时率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重症患者救治及时率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项目预算控制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成本控制有效性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严格政府采购程序，按财政部门有关经费标准执行。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严格政府采购程序，按财政部门有关经费标准执行。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资源共享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节约成本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实现资源共享，节约成本。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新冠疫情对个人的最大经济损失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降低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降低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基本公共卫生服务水平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不断提高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不断提高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居民健康素养水平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有所提高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有所提高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新冠肺炎疫情对社会造成的影响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降低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降低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健康卫生知识公众知晓率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易感环境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传染源得到控制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传染源得到控制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0" w:type="dxa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居民健康生活的理念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公众身体健康和生命安全保障水平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持续提高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持续提高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传染病应急处置水平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持续提高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持续提高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群众满意度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96.7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2023年4月18日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5324631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DU5NTgwODUzZmY0ZjdmZGJmNTVjNzI1MWE2ZmMifQ=="/>
  </w:docVars>
  <w:rsids>
    <w:rsidRoot w:val="1275143D"/>
    <w:rsid w:val="0DB31C4C"/>
    <w:rsid w:val="1275143D"/>
    <w:rsid w:val="1FBFAAD3"/>
    <w:rsid w:val="32467895"/>
    <w:rsid w:val="377B6D76"/>
    <w:rsid w:val="3FFF900D"/>
    <w:rsid w:val="4DFF515B"/>
    <w:rsid w:val="54882DE1"/>
    <w:rsid w:val="5C5D1F7D"/>
    <w:rsid w:val="6BBF4635"/>
    <w:rsid w:val="6C774C1E"/>
    <w:rsid w:val="7BEF2F60"/>
    <w:rsid w:val="7D872E66"/>
    <w:rsid w:val="7EBB4D3E"/>
    <w:rsid w:val="7EDEB405"/>
    <w:rsid w:val="7F7BC547"/>
    <w:rsid w:val="92DF9017"/>
    <w:rsid w:val="BD7FBECB"/>
    <w:rsid w:val="CFFF3190"/>
    <w:rsid w:val="CFFF7501"/>
    <w:rsid w:val="DB2DD708"/>
    <w:rsid w:val="EC3DC549"/>
    <w:rsid w:val="FA9C8C8E"/>
    <w:rsid w:val="FBB71E54"/>
    <w:rsid w:val="FEDFD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295</Characters>
  <Lines>0</Lines>
  <Paragraphs>0</Paragraphs>
  <TotalTime>1</TotalTime>
  <ScaleCrop>false</ScaleCrop>
  <LinksUpToDate>false</LinksUpToDate>
  <CharactersWithSpaces>413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2023-02-20T16:30:00Z</dcterms:created>
  <dc:creator>Yoshi</dc:creator>
  <cp:lastModifiedBy>admin</cp:lastModifiedBy>
  <dcterms:modified xsi:type="dcterms:W3CDTF">2023-04-20T10:50:15Z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AB55DA06E9524E7B97C0FFF9917F349D</vt:lpwstr>
  </property>
</Properties>
</file>