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3E" w:rsidRPr="0084543E" w:rsidRDefault="0084543E" w:rsidP="0084543E">
      <w:p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="仿宋" w:eastAsia="仿宋" w:hAnsi="仿宋" w:cs="宋体" w:hint="eastAsia"/>
          <w:sz w:val="32"/>
          <w:szCs w:val="32"/>
        </w:rPr>
      </w:pPr>
      <w:r w:rsidRPr="0084543E">
        <w:rPr>
          <w:rFonts w:ascii="仿宋" w:eastAsia="仿宋" w:hAnsi="仿宋" w:cs="宋体" w:hint="eastAsia"/>
          <w:sz w:val="32"/>
          <w:szCs w:val="32"/>
        </w:rPr>
        <w:t>附件7</w:t>
      </w:r>
    </w:p>
    <w:p w:rsidR="00D31256" w:rsidRPr="0084543E" w:rsidRDefault="00D31256" w:rsidP="00D31256">
      <w:pPr>
        <w:shd w:val="clear" w:color="auto" w:fill="FFFFFF"/>
        <w:wordWrap w:val="0"/>
        <w:adjustRightInd/>
        <w:snapToGrid/>
        <w:spacing w:before="100" w:beforeAutospacing="1" w:after="100" w:afterAutospacing="1" w:line="450" w:lineRule="atLeast"/>
        <w:jc w:val="center"/>
        <w:rPr>
          <w:rFonts w:ascii="仿宋" w:eastAsia="仿宋" w:hAnsi="仿宋" w:cs="宋体"/>
          <w:b/>
          <w:sz w:val="24"/>
          <w:szCs w:val="24"/>
        </w:rPr>
      </w:pPr>
      <w:r w:rsidRPr="0084543E">
        <w:rPr>
          <w:rFonts w:ascii="仿宋" w:eastAsia="仿宋" w:hAnsi="仿宋" w:cs="宋体"/>
          <w:b/>
          <w:sz w:val="40"/>
          <w:szCs w:val="40"/>
        </w:rPr>
        <w:t>报名点设置及咨询电话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1553"/>
        <w:gridCol w:w="2874"/>
        <w:gridCol w:w="1553"/>
      </w:tblGrid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b/>
                <w:sz w:val="32"/>
                <w:szCs w:val="32"/>
              </w:rPr>
              <w:t>报名点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b/>
                <w:sz w:val="32"/>
                <w:szCs w:val="32"/>
              </w:rPr>
              <w:t>咨询电话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b/>
                <w:sz w:val="32"/>
                <w:szCs w:val="32"/>
              </w:rPr>
              <w:t>报名点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b/>
                <w:sz w:val="32"/>
                <w:szCs w:val="32"/>
              </w:rPr>
              <w:t>咨询电话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衡阳县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6838158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南华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附一医院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8279023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衡南县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8551562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南华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附二医院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8899986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衡山县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5810169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南华医院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8358018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衡东县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5233362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A32EF5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32EF5">
              <w:rPr>
                <w:rFonts w:ascii="仿宋" w:eastAsia="仿宋" w:hAnsi="仿宋" w:hint="eastAsia"/>
                <w:sz w:val="30"/>
                <w:szCs w:val="30"/>
              </w:rPr>
              <w:t>解放军第922医院</w:t>
            </w:r>
          </w:p>
        </w:tc>
        <w:tc>
          <w:tcPr>
            <w:tcW w:w="911" w:type="pct"/>
            <w:vAlign w:val="center"/>
          </w:tcPr>
          <w:p w:rsidR="00A32EF5" w:rsidRPr="00A32EF5" w:rsidRDefault="00FE793A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8680542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祁东县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6279329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市中心医院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8275766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常宁市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7398552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市中医医院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8137768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耒阳市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4341883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市第一人民医院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8581608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石鼓区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6F7D4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8177</w:t>
            </w:r>
            <w:r w:rsidR="006F7D45">
              <w:rPr>
                <w:rFonts w:ascii="仿宋" w:eastAsia="仿宋" w:hAnsi="仿宋" w:hint="eastAsia"/>
                <w:sz w:val="32"/>
                <w:szCs w:val="32"/>
              </w:rPr>
              <w:t>958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市妇幼保健院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8127028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蒸湘区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6F7D4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882737</w:t>
            </w:r>
            <w:r w:rsidR="006F7D45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市第三人民医院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2918003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珠晖区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05BD">
              <w:rPr>
                <w:rFonts w:ascii="仿宋" w:eastAsia="仿宋" w:hAnsi="仿宋"/>
                <w:sz w:val="32"/>
                <w:szCs w:val="32"/>
              </w:rPr>
              <w:t>3126929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市疾控中心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8209286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雁峰区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8799231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市中心血站</w:t>
            </w:r>
          </w:p>
        </w:tc>
        <w:tc>
          <w:tcPr>
            <w:tcW w:w="911" w:type="pct"/>
            <w:vAlign w:val="center"/>
          </w:tcPr>
          <w:p w:rsidR="00A32EF5" w:rsidRPr="00A32EF5" w:rsidRDefault="00C05244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5244">
              <w:rPr>
                <w:rFonts w:ascii="仿宋" w:eastAsia="仿宋" w:hAnsi="仿宋"/>
                <w:sz w:val="32"/>
                <w:szCs w:val="32"/>
              </w:rPr>
              <w:t>8129717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高新区卫健局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8351755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人民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8499725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南岳区卫健局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5675077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部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养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5662204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人民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2628711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市第二精神病医院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8222669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市第二人民医院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3138019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31256" w:rsidRPr="00DC7966" w:rsidRDefault="00D31256" w:rsidP="00A32EF5">
      <w:pPr>
        <w:shd w:val="clear" w:color="auto" w:fill="FFFFFF"/>
        <w:adjustRightInd/>
        <w:snapToGrid/>
        <w:spacing w:before="100" w:beforeAutospacing="1" w:after="100" w:afterAutospacing="1" w:line="320" w:lineRule="exact"/>
        <w:rPr>
          <w:rFonts w:asciiTheme="minorEastAsia" w:eastAsiaTheme="minorEastAsia" w:hAnsiTheme="minorEastAsia" w:cs="宋体"/>
          <w:b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说明：</w:t>
      </w:r>
    </w:p>
    <w:p w:rsidR="00D31256" w:rsidRPr="00DC7966" w:rsidRDefault="00D31256" w:rsidP="00A32EF5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/>
          <w:sz w:val="30"/>
          <w:szCs w:val="30"/>
        </w:rPr>
        <w:t>1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、衡阳考点办公室设衡阳市卫</w:t>
      </w:r>
      <w:r w:rsidR="008A0C85" w:rsidRPr="00DC7966">
        <w:rPr>
          <w:rFonts w:asciiTheme="minorEastAsia" w:eastAsiaTheme="minorEastAsia" w:hAnsiTheme="minorEastAsia" w:cs="宋体" w:hint="eastAsia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委考试培训中心（咨询电话：</w:t>
      </w:r>
      <w:r w:rsidR="000E2B25">
        <w:rPr>
          <w:rFonts w:asciiTheme="minorEastAsia" w:eastAsiaTheme="minorEastAsia" w:hAnsiTheme="minorEastAsia" w:cs="宋体" w:hint="eastAsia"/>
          <w:sz w:val="30"/>
          <w:szCs w:val="30"/>
        </w:rPr>
        <w:t>0734-</w:t>
      </w:r>
      <w:r w:rsidRPr="00DC7966">
        <w:rPr>
          <w:rFonts w:asciiTheme="minorEastAsia" w:eastAsiaTheme="minorEastAsia" w:hAnsiTheme="minorEastAsia" w:cs="宋体"/>
          <w:sz w:val="30"/>
          <w:szCs w:val="30"/>
        </w:rPr>
        <w:t>8173478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），考点负责受理各报名点的资格复审</w:t>
      </w:r>
      <w:r w:rsidR="00327833" w:rsidRPr="00DC7966">
        <w:rPr>
          <w:rFonts w:asciiTheme="minorEastAsia" w:eastAsiaTheme="minorEastAsia" w:hAnsiTheme="minorEastAsia" w:cs="宋体" w:hint="eastAsia"/>
          <w:sz w:val="30"/>
          <w:szCs w:val="30"/>
        </w:rPr>
        <w:t>工作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；</w:t>
      </w:r>
    </w:p>
    <w:p w:rsidR="00D31256" w:rsidRPr="00D31256" w:rsidRDefault="00D31256" w:rsidP="00A32EF5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="宋体" w:eastAsia="宋体" w:hAnsi="宋体" w:cs="宋体"/>
          <w:sz w:val="24"/>
          <w:szCs w:val="24"/>
        </w:rPr>
      </w:pPr>
      <w:r w:rsidRPr="00DC7966">
        <w:rPr>
          <w:rFonts w:asciiTheme="minorEastAsia" w:eastAsiaTheme="minorEastAsia" w:hAnsiTheme="minorEastAsia" w:cs="宋体"/>
          <w:sz w:val="30"/>
          <w:szCs w:val="30"/>
        </w:rPr>
        <w:t>2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、各报名点负责受理考生报名并进行资格初审。</w:t>
      </w:r>
    </w:p>
    <w:p w:rsidR="004358AB" w:rsidRDefault="004358AB" w:rsidP="00A32EF5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71" w:rsidRDefault="00BB0171" w:rsidP="000E2B25">
      <w:pPr>
        <w:spacing w:after="0"/>
      </w:pPr>
      <w:r>
        <w:separator/>
      </w:r>
    </w:p>
  </w:endnote>
  <w:endnote w:type="continuationSeparator" w:id="0">
    <w:p w:rsidR="00BB0171" w:rsidRDefault="00BB0171" w:rsidP="000E2B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71" w:rsidRDefault="00BB0171" w:rsidP="000E2B25">
      <w:pPr>
        <w:spacing w:after="0"/>
      </w:pPr>
      <w:r>
        <w:separator/>
      </w:r>
    </w:p>
  </w:footnote>
  <w:footnote w:type="continuationSeparator" w:id="0">
    <w:p w:rsidR="00BB0171" w:rsidRDefault="00BB0171" w:rsidP="000E2B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62DC"/>
    <w:rsid w:val="000E2B25"/>
    <w:rsid w:val="001C1847"/>
    <w:rsid w:val="002524A1"/>
    <w:rsid w:val="002F6C8B"/>
    <w:rsid w:val="00323B43"/>
    <w:rsid w:val="00327833"/>
    <w:rsid w:val="003D37D8"/>
    <w:rsid w:val="004057B7"/>
    <w:rsid w:val="00426133"/>
    <w:rsid w:val="004358AB"/>
    <w:rsid w:val="004B62A0"/>
    <w:rsid w:val="00574C7C"/>
    <w:rsid w:val="00617B34"/>
    <w:rsid w:val="0068132A"/>
    <w:rsid w:val="006F7D45"/>
    <w:rsid w:val="0072658B"/>
    <w:rsid w:val="00736CF1"/>
    <w:rsid w:val="007536B2"/>
    <w:rsid w:val="00756D2B"/>
    <w:rsid w:val="007F5E47"/>
    <w:rsid w:val="0084543E"/>
    <w:rsid w:val="008A0C85"/>
    <w:rsid w:val="008B7726"/>
    <w:rsid w:val="008E362F"/>
    <w:rsid w:val="009B05BD"/>
    <w:rsid w:val="009F7F19"/>
    <w:rsid w:val="00A32EF5"/>
    <w:rsid w:val="00A3622D"/>
    <w:rsid w:val="00A62DEA"/>
    <w:rsid w:val="00A76AE2"/>
    <w:rsid w:val="00AA3CF7"/>
    <w:rsid w:val="00BB0171"/>
    <w:rsid w:val="00C05244"/>
    <w:rsid w:val="00D31256"/>
    <w:rsid w:val="00D31D50"/>
    <w:rsid w:val="00D66817"/>
    <w:rsid w:val="00DC7966"/>
    <w:rsid w:val="00DF47C7"/>
    <w:rsid w:val="00EE64BD"/>
    <w:rsid w:val="00F026B5"/>
    <w:rsid w:val="00F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B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B2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B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B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24</cp:revision>
  <dcterms:created xsi:type="dcterms:W3CDTF">2008-09-11T17:20:00Z</dcterms:created>
  <dcterms:modified xsi:type="dcterms:W3CDTF">2020-12-29T03:46:00Z</dcterms:modified>
</cp:coreProperties>
</file>